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b/>
          <w:color w:val="auto"/>
          <w:spacing w:val="0"/>
          <w:position w:val="0"/>
          <w:sz w:val="36"/>
          <w:shd w:fill="auto" w:val="clear"/>
        </w:rPr>
      </w:pPr>
      <w:r>
        <w:object w:dxaOrig="1904" w:dyaOrig="2865">
          <v:rect xmlns:o="urn:schemas-microsoft-com:office:office" xmlns:v="urn:schemas-microsoft-com:vml" id="rectole0000000000" style="width:95.200000pt;height:143.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Speaker Agreement with Dr. Diane Gardner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contract is made and entered into on _________________by the parties named below as Client and Speaker.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SPEAKER'S INFORMATION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Speaker's Name or Business Name:    Dr. Diane Gardner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 (City, State, ZIP Code): 5225 Canyon Crest Drive, Suite 71-264, Riverside, CA 92507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Phone number: 951-255-8852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Cell: 951-453-4684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diane@dianegardner.com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CLIENT'S INFORMATION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Client's Name or Business Name: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 (City, State, ZIP Code):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Phone number: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Fax number: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and address of event venue: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person at event; name, title, phone, email: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Anticipated number of attendees: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Event: __________ Start time: ___________ End time: 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EQUIPMENT &amp; ROOM SET-UP SPECIFICATIONS: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[Describe, with graphical aids if necessary, the layout of seats, podium/stage, easel(s), whiteboard, projector, etc., and the specific equipment that Client is to provide at the Client's expense.]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Handouts: a PDF file containing printer-ready handout pages will be emailed to the Client 2 weeks prior to the event date. The Client is responsible for printing and distributing handouts to Client's attendees.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SPEAKER'S FEE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 shall pay to Speaker a deposit of $_________ no later than 90 days before the event date. If the event is cancelled by the Client, part of the deposit may be refunded according to the following Refund Schedule: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 than 30 days notice: 0 (zero) per cent of deposit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to 60 days notice: 50 per 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or more days notice: 75 per 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 shall pay to Speaker $__________, the balance of the Speaker's fee, immediately following the conclusion of the Speaker's presentation.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EXPENSES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Client shall arrange and pre-pay for business-class, round trip airline tickets from the Speaker's airport [specify airport] to the venue's airport [specify airport] for the Speaker and 1 (one) Speaker's assistant; ground transportation for the Speaker and assistant between the venue's airport and the Speaker's hotel; dual-occupancy hotel accommodations for the Speaker and assistant from noon on the day before the event until noon on the day the event ends; meals for Speaker and assistant for which receipts are provided; and all other reasonable, documented expenses necessary to the Speaker's conduct of the presentation during the time period of the event.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Speaker shall submit receipts and an itemized invoice for expenses to the Client within 7 (seven) days of the event's end date. The Client shall reimburse the Speaker with 30 (thirty) days of receiving receipts and invoice.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witness to their understanding and agreement to these terms and conditions, the parties hereby affix their signatures below.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w:t>
        <w:tab/>
        <w:t xml:space="preserve">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 Signature, date                  </w:t>
        <w:tab/>
        <w:tab/>
        <w:tab/>
        <w:t xml:space="preserve">Speaker Signature, date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w:t>
        <w:tab/>
        <w:t xml:space="preserve">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Printed Name                           </w:t>
        <w:tab/>
        <w:tab/>
        <w:tab/>
        <w:t xml:space="preserve">Printed Name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Contact</w:t>
      </w:r>
      <w:r>
        <w:rPr>
          <w:rFonts w:ascii="Calibri" w:hAnsi="Calibri" w:cs="Calibri" w:eastAsia="Calibri"/>
          <w:color w:val="auto"/>
          <w:spacing w:val="0"/>
          <w:position w:val="0"/>
          <w:sz w:val="22"/>
          <w:shd w:fill="auto" w:val="clear"/>
        </w:rPr>
        <w:t xml:space="preserve">: Dr. Diane Gardner,  951-453-4684, diane@dianegardner.com or godshouseoffavor@gmail.com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