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b/>
          <w:color w:val="auto"/>
          <w:spacing w:val="0"/>
          <w:position w:val="0"/>
          <w:sz w:val="36"/>
          <w:shd w:fill="auto" w:val="clear"/>
        </w:rPr>
      </w:pPr>
      <w:r>
        <w:object w:dxaOrig="1904" w:dyaOrig="2865">
          <v:rect xmlns:o="urn:schemas-microsoft-com:office:office" xmlns:v="urn:schemas-microsoft-com:vml" id="rectole0000000000" style="width:95.200000pt;height:14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BIO for Dr. Diane Gardner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Diane Gardner is the author of the mesmerizing memoir, </w:t>
      </w:r>
      <w:r>
        <w:rPr>
          <w:rFonts w:ascii="Calibri" w:hAnsi="Calibri" w:cs="Calibri" w:eastAsia="Calibri"/>
          <w:i/>
          <w:color w:val="auto"/>
          <w:spacing w:val="0"/>
          <w:position w:val="0"/>
          <w:sz w:val="22"/>
          <w:shd w:fill="auto" w:val="clear"/>
        </w:rPr>
        <w:t xml:space="preserve">Overcoming the Enemy’s Storms and Increase Your Capacity to Hear from God</w:t>
      </w:r>
      <w:r>
        <w:rPr>
          <w:rFonts w:ascii="Calibri" w:hAnsi="Calibri" w:cs="Calibri" w:eastAsia="Calibri"/>
          <w:color w:val="auto"/>
          <w:spacing w:val="0"/>
          <w:position w:val="0"/>
          <w:sz w:val="22"/>
          <w:shd w:fill="auto" w:val="clear"/>
        </w:rPr>
        <w:t xml:space="preserve">.  Her books are intensely human and profoundly spiritual at the same time. She has been transformed from a person full of shame with a victim’s mentality to a person full of courage with the mind of an overcomer. Diane is a woman of wisdom and sensitivity to the Holy Spirit, forged from applying God’s Word under life’s extreme pressures.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Diane’s cutting edge program, Whatever Comes, I Overcome! trains people through coaching, counseling, retreats, and on-line personal sessions how to defeat shame, guilt, fear, presumption and pride. She is a Transformation Strategist.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keynote speaker, workshop leader, radio and television guest, writer, who hosts retreats for business women and other groups, her passion is to expose the enemy and to reveal how to access the grace of God. Some have called Diane a “grace expert.”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Gardner holds a M.A. in Theological Studies and has 40 years of pastoral ministry. She was recently honored with her Doctorate of Divinity. She is also the founder of Beautiful Women of God Seminars, a Bible school professor, chaplain, prison minister, author, and former daily radio host. She sits on the international advisory boards of Christian Women in Media (CWIMA) and for Liberty Savard Ministries.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Diane has two sons and five grandchildren. She makes her home in Riverside, California.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w:t>
      </w:r>
      <w:r>
        <w:rPr>
          <w:rFonts w:ascii="Calibri" w:hAnsi="Calibri" w:cs="Calibri" w:eastAsia="Calibri"/>
          <w:color w:val="auto"/>
          <w:spacing w:val="0"/>
          <w:position w:val="0"/>
          <w:sz w:val="22"/>
          <w:shd w:fill="auto" w:val="clear"/>
        </w:rPr>
        <w:t xml:space="preserve">: Dr. Diane Gardner,  951-453-4684, diane@dianegardner.com or godshouseoffavor@gmail.com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